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3B9AF" w14:textId="77777777" w:rsidR="003E2298" w:rsidRPr="003E2298" w:rsidRDefault="003E2298" w:rsidP="003E2298">
      <w:pPr>
        <w:spacing w:before="100" w:beforeAutospacing="1" w:after="100" w:afterAutospacing="1" w:line="240" w:lineRule="auto"/>
        <w:jc w:val="both"/>
        <w:outlineLvl w:val="1"/>
        <w:rPr>
          <w:rFonts w:ascii="Calibri" w:eastAsia="Times New Roman" w:hAnsi="Calibri" w:cs="Calibri"/>
          <w:b/>
          <w:bCs/>
          <w:color w:val="000000"/>
          <w:kern w:val="0"/>
          <w:lang w:eastAsia="en-GB"/>
          <w14:ligatures w14:val="none"/>
        </w:rPr>
      </w:pPr>
      <w:r w:rsidRPr="003E2298">
        <w:rPr>
          <w:rFonts w:ascii="Calibri" w:eastAsia="Times New Roman" w:hAnsi="Calibri" w:cs="Calibri"/>
          <w:b/>
          <w:bCs/>
          <w:color w:val="000000"/>
          <w:kern w:val="0"/>
          <w:lang w:eastAsia="en-GB"/>
          <w14:ligatures w14:val="none"/>
        </w:rPr>
        <w:t>EXPRESSION OF INTEREST (EOI) / TENDER NOTICE (SHORT VERSION)</w:t>
      </w:r>
    </w:p>
    <w:p w14:paraId="70D72C2A" w14:textId="77777777" w:rsidR="003E2298" w:rsidRPr="003E2298" w:rsidRDefault="003E2298" w:rsidP="003E2298">
      <w:pPr>
        <w:spacing w:before="100" w:beforeAutospacing="1" w:after="100" w:afterAutospacing="1" w:line="240" w:lineRule="auto"/>
        <w:rPr>
          <w:rFonts w:ascii="Calibri" w:eastAsia="Times New Roman" w:hAnsi="Calibri" w:cs="Calibri"/>
          <w:color w:val="000000"/>
          <w:kern w:val="0"/>
          <w:lang w:eastAsia="en-GB"/>
          <w14:ligatures w14:val="none"/>
        </w:rPr>
      </w:pPr>
      <w:r w:rsidRPr="003E2298">
        <w:rPr>
          <w:rFonts w:ascii="Calibri" w:eastAsia="Times New Roman" w:hAnsi="Calibri" w:cs="Calibri"/>
          <w:b/>
          <w:bCs/>
          <w:color w:val="000000"/>
          <w:kern w:val="0"/>
          <w:lang w:eastAsia="en-GB"/>
          <w14:ligatures w14:val="none"/>
        </w:rPr>
        <w:t>Organisation:</w:t>
      </w:r>
      <w:r w:rsidRPr="003E2298">
        <w:rPr>
          <w:rFonts w:ascii="Calibri" w:eastAsia="Times New Roman" w:hAnsi="Calibri" w:cs="Calibri"/>
          <w:color w:val="000000"/>
          <w:kern w:val="0"/>
          <w:lang w:eastAsia="en-GB"/>
          <w14:ligatures w14:val="none"/>
        </w:rPr>
        <w:t> FXB India Suraksha (FXBIS)</w:t>
      </w:r>
      <w:r w:rsidRPr="003E2298">
        <w:rPr>
          <w:rFonts w:ascii="Calibri" w:eastAsia="Times New Roman" w:hAnsi="Calibri" w:cs="Calibri"/>
          <w:color w:val="000000"/>
          <w:kern w:val="0"/>
          <w:lang w:eastAsia="en-GB"/>
          <w14:ligatures w14:val="none"/>
        </w:rPr>
        <w:br/>
      </w:r>
      <w:r w:rsidRPr="003E2298">
        <w:rPr>
          <w:rFonts w:ascii="Calibri" w:eastAsia="Times New Roman" w:hAnsi="Calibri" w:cs="Calibri"/>
          <w:b/>
          <w:bCs/>
          <w:color w:val="000000"/>
          <w:kern w:val="0"/>
          <w:lang w:eastAsia="en-GB"/>
          <w14:ligatures w14:val="none"/>
        </w:rPr>
        <w:t>Project:</w:t>
      </w:r>
      <w:r w:rsidRPr="003E2298">
        <w:rPr>
          <w:rFonts w:ascii="Calibri" w:eastAsia="Times New Roman" w:hAnsi="Calibri" w:cs="Calibri"/>
          <w:color w:val="000000"/>
          <w:kern w:val="0"/>
          <w:lang w:eastAsia="en-GB"/>
          <w14:ligatures w14:val="none"/>
        </w:rPr>
        <w:t> Renovation and New Construction Works</w:t>
      </w:r>
      <w:r w:rsidRPr="003E2298">
        <w:rPr>
          <w:rFonts w:ascii="Calibri" w:eastAsia="Times New Roman" w:hAnsi="Calibri" w:cs="Calibri"/>
          <w:color w:val="000000"/>
          <w:kern w:val="0"/>
          <w:lang w:eastAsia="en-GB"/>
          <w14:ligatures w14:val="none"/>
        </w:rPr>
        <w:br/>
      </w:r>
      <w:r w:rsidRPr="003E2298">
        <w:rPr>
          <w:rFonts w:ascii="Calibri" w:eastAsia="Times New Roman" w:hAnsi="Calibri" w:cs="Calibri"/>
          <w:b/>
          <w:bCs/>
          <w:color w:val="000000"/>
          <w:kern w:val="0"/>
          <w:lang w:eastAsia="en-GB"/>
          <w14:ligatures w14:val="none"/>
        </w:rPr>
        <w:t>Location:</w:t>
      </w:r>
      <w:r w:rsidRPr="003E2298">
        <w:rPr>
          <w:rFonts w:ascii="Calibri" w:eastAsia="Times New Roman" w:hAnsi="Calibri" w:cs="Calibri"/>
          <w:color w:val="000000"/>
          <w:kern w:val="0"/>
          <w:lang w:eastAsia="en-GB"/>
          <w14:ligatures w14:val="none"/>
        </w:rPr>
        <w:t> </w:t>
      </w:r>
      <w:proofErr w:type="spellStart"/>
      <w:r w:rsidRPr="003E2298">
        <w:rPr>
          <w:rFonts w:ascii="Calibri" w:eastAsia="Times New Roman" w:hAnsi="Calibri" w:cs="Calibri"/>
          <w:color w:val="000000"/>
          <w:kern w:val="0"/>
          <w:lang w:eastAsia="en-GB"/>
          <w14:ligatures w14:val="none"/>
        </w:rPr>
        <w:t>Dolibari</w:t>
      </w:r>
      <w:proofErr w:type="spellEnd"/>
      <w:r w:rsidRPr="003E2298">
        <w:rPr>
          <w:rFonts w:ascii="Calibri" w:eastAsia="Times New Roman" w:hAnsi="Calibri" w:cs="Calibri"/>
          <w:color w:val="000000"/>
          <w:kern w:val="0"/>
          <w:lang w:eastAsia="en-GB"/>
          <w14:ligatures w14:val="none"/>
        </w:rPr>
        <w:t xml:space="preserve"> High School, </w:t>
      </w:r>
      <w:proofErr w:type="spellStart"/>
      <w:r w:rsidRPr="003E2298">
        <w:rPr>
          <w:rFonts w:ascii="Calibri" w:eastAsia="Times New Roman" w:hAnsi="Calibri" w:cs="Calibri"/>
          <w:color w:val="000000"/>
          <w:kern w:val="0"/>
          <w:lang w:eastAsia="en-GB"/>
          <w14:ligatures w14:val="none"/>
        </w:rPr>
        <w:t>Barngagaon</w:t>
      </w:r>
      <w:proofErr w:type="spellEnd"/>
      <w:r w:rsidRPr="003E2298">
        <w:rPr>
          <w:rFonts w:ascii="Calibri" w:eastAsia="Times New Roman" w:hAnsi="Calibri" w:cs="Calibri"/>
          <w:color w:val="000000"/>
          <w:kern w:val="0"/>
          <w:lang w:eastAsia="en-GB"/>
          <w14:ligatures w14:val="none"/>
        </w:rPr>
        <w:t xml:space="preserve">, </w:t>
      </w:r>
      <w:proofErr w:type="spellStart"/>
      <w:r w:rsidRPr="003E2298">
        <w:rPr>
          <w:rFonts w:ascii="Calibri" w:eastAsia="Times New Roman" w:hAnsi="Calibri" w:cs="Calibri"/>
          <w:color w:val="000000"/>
          <w:kern w:val="0"/>
          <w:lang w:eastAsia="en-GB"/>
          <w14:ligatures w14:val="none"/>
        </w:rPr>
        <w:t>Darrang</w:t>
      </w:r>
      <w:proofErr w:type="spellEnd"/>
      <w:r w:rsidRPr="003E2298">
        <w:rPr>
          <w:rFonts w:ascii="Calibri" w:eastAsia="Times New Roman" w:hAnsi="Calibri" w:cs="Calibri"/>
          <w:color w:val="000000"/>
          <w:kern w:val="0"/>
          <w:lang w:eastAsia="en-GB"/>
          <w14:ligatures w14:val="none"/>
        </w:rPr>
        <w:t xml:space="preserve"> District, Assam</w:t>
      </w:r>
    </w:p>
    <w:p w14:paraId="09C62CF0" w14:textId="6DE26E76" w:rsidR="003E2298" w:rsidRPr="003E2298" w:rsidRDefault="003E2298" w:rsidP="003E2298">
      <w:pPr>
        <w:spacing w:before="100" w:beforeAutospacing="1" w:after="100" w:afterAutospacing="1" w:line="240" w:lineRule="auto"/>
        <w:jc w:val="both"/>
        <w:rPr>
          <w:rFonts w:ascii="Calibri" w:eastAsia="Times New Roman" w:hAnsi="Calibri" w:cs="Calibri"/>
          <w:color w:val="000000"/>
          <w:kern w:val="0"/>
          <w:lang w:eastAsia="en-GB"/>
          <w14:ligatures w14:val="none"/>
        </w:rPr>
      </w:pPr>
      <w:r w:rsidRPr="003E2298">
        <w:rPr>
          <w:rFonts w:ascii="Calibri" w:eastAsia="Times New Roman" w:hAnsi="Calibri" w:cs="Calibri"/>
          <w:color w:val="000000"/>
          <w:kern w:val="0"/>
          <w:lang w:eastAsia="en-GB"/>
          <w14:ligatures w14:val="none"/>
        </w:rPr>
        <w:t>FXB India Suraksha (FXBIS) invites Expressions of Interest quotations from eligible and experienced civil contractors/vendors for undertaking renovation and new construction works at </w:t>
      </w:r>
      <w:proofErr w:type="spellStart"/>
      <w:r w:rsidRPr="003E2298">
        <w:rPr>
          <w:rFonts w:ascii="Calibri" w:eastAsia="Times New Roman" w:hAnsi="Calibri" w:cs="Calibri"/>
          <w:color w:val="000000"/>
          <w:kern w:val="0"/>
          <w:lang w:eastAsia="en-GB"/>
          <w14:ligatures w14:val="none"/>
        </w:rPr>
        <w:t>Dolibari</w:t>
      </w:r>
      <w:proofErr w:type="spellEnd"/>
      <w:r w:rsidRPr="003E2298">
        <w:rPr>
          <w:rFonts w:ascii="Calibri" w:eastAsia="Times New Roman" w:hAnsi="Calibri" w:cs="Calibri"/>
          <w:color w:val="000000"/>
          <w:kern w:val="0"/>
          <w:lang w:eastAsia="en-GB"/>
          <w14:ligatures w14:val="none"/>
        </w:rPr>
        <w:t xml:space="preserve"> High School, </w:t>
      </w:r>
      <w:proofErr w:type="spellStart"/>
      <w:r w:rsidRPr="003E2298">
        <w:rPr>
          <w:rFonts w:ascii="Calibri" w:eastAsia="Times New Roman" w:hAnsi="Calibri" w:cs="Calibri"/>
          <w:color w:val="000000"/>
          <w:kern w:val="0"/>
          <w:lang w:eastAsia="en-GB"/>
          <w14:ligatures w14:val="none"/>
        </w:rPr>
        <w:t>Barngagaon</w:t>
      </w:r>
      <w:proofErr w:type="spellEnd"/>
      <w:r w:rsidRPr="003E2298">
        <w:rPr>
          <w:rFonts w:ascii="Calibri" w:eastAsia="Times New Roman" w:hAnsi="Calibri" w:cs="Calibri"/>
          <w:color w:val="000000"/>
          <w:kern w:val="0"/>
          <w:lang w:eastAsia="en-GB"/>
          <w14:ligatures w14:val="none"/>
        </w:rPr>
        <w:t>.</w:t>
      </w:r>
    </w:p>
    <w:p w14:paraId="12B6B966" w14:textId="77777777" w:rsidR="003E2298" w:rsidRPr="003E2298" w:rsidRDefault="003E2298" w:rsidP="003E2298">
      <w:pPr>
        <w:spacing w:before="100" w:beforeAutospacing="1" w:after="100" w:afterAutospacing="1" w:line="240" w:lineRule="auto"/>
        <w:jc w:val="both"/>
        <w:outlineLvl w:val="2"/>
        <w:rPr>
          <w:rFonts w:ascii="Calibri" w:eastAsia="Times New Roman" w:hAnsi="Calibri" w:cs="Calibri"/>
          <w:b/>
          <w:bCs/>
          <w:color w:val="000000"/>
          <w:kern w:val="0"/>
          <w:lang w:eastAsia="en-GB"/>
          <w14:ligatures w14:val="none"/>
        </w:rPr>
      </w:pPr>
      <w:r w:rsidRPr="003E2298">
        <w:rPr>
          <w:rFonts w:ascii="Calibri" w:eastAsia="Times New Roman" w:hAnsi="Calibri" w:cs="Calibri"/>
          <w:b/>
          <w:bCs/>
          <w:color w:val="000000"/>
          <w:kern w:val="0"/>
          <w:lang w:eastAsia="en-GB"/>
          <w14:ligatures w14:val="none"/>
        </w:rPr>
        <w:t>Scope of Work (Indicative)</w:t>
      </w:r>
    </w:p>
    <w:p w14:paraId="06F3391A" w14:textId="476C9E55" w:rsidR="003E2298" w:rsidRPr="003E2298" w:rsidRDefault="003E2298" w:rsidP="003E2298">
      <w:pPr>
        <w:spacing w:before="100" w:beforeAutospacing="1" w:after="100" w:afterAutospacing="1" w:line="240" w:lineRule="auto"/>
        <w:jc w:val="both"/>
        <w:rPr>
          <w:rFonts w:ascii="Calibri" w:eastAsia="Times New Roman" w:hAnsi="Calibri" w:cs="Calibri"/>
          <w:color w:val="000000"/>
          <w:kern w:val="0"/>
          <w:lang w:eastAsia="en-GB"/>
          <w14:ligatures w14:val="none"/>
        </w:rPr>
      </w:pPr>
      <w:r w:rsidRPr="003E2298">
        <w:rPr>
          <w:rFonts w:ascii="Calibri" w:eastAsia="Times New Roman" w:hAnsi="Calibri" w:cs="Calibri"/>
          <w:color w:val="000000"/>
          <w:kern w:val="0"/>
          <w:lang w:eastAsia="en-GB"/>
          <w14:ligatures w14:val="none"/>
        </w:rPr>
        <w:t>The works broadly include renovation and upgradation of school infrastructure such as approach road, kitchen, boys’ and girls’ toilets (including plumbing, tiles, fittings, ramps, and painting), classroom and corridor flooring, classroom block painting, stage repairs, handwashing stations, plumbing systems with water storage tank and motor, plinth protection, and construction</w:t>
      </w:r>
      <w:r w:rsidRPr="003E2298">
        <w:rPr>
          <w:rFonts w:ascii="Calibri" w:eastAsia="Times New Roman" w:hAnsi="Calibri" w:cs="Calibri"/>
          <w:color w:val="000000"/>
          <w:kern w:val="0"/>
          <w:lang w:eastAsia="en-GB"/>
          <w14:ligatures w14:val="none"/>
        </w:rPr>
        <w:t xml:space="preserve"> and </w:t>
      </w:r>
      <w:r w:rsidRPr="003E2298">
        <w:rPr>
          <w:rFonts w:ascii="Calibri" w:eastAsia="Times New Roman" w:hAnsi="Calibri" w:cs="Calibri"/>
          <w:color w:val="000000"/>
          <w:kern w:val="0"/>
          <w:lang w:eastAsia="en-GB"/>
          <w14:ligatures w14:val="none"/>
        </w:rPr>
        <w:t>painting of boundary wall</w:t>
      </w:r>
      <w:r w:rsidRPr="003E2298">
        <w:rPr>
          <w:rFonts w:ascii="Calibri" w:eastAsia="Times New Roman" w:hAnsi="Calibri" w:cs="Calibri"/>
          <w:color w:val="000000"/>
          <w:kern w:val="0"/>
          <w:lang w:eastAsia="en-GB"/>
          <w14:ligatures w14:val="none"/>
        </w:rPr>
        <w:t>.</w:t>
      </w:r>
    </w:p>
    <w:p w14:paraId="3BE25304" w14:textId="77777777" w:rsidR="003E2298" w:rsidRPr="003E2298" w:rsidRDefault="003E2298" w:rsidP="003E2298">
      <w:pPr>
        <w:spacing w:before="100" w:beforeAutospacing="1" w:after="100" w:afterAutospacing="1" w:line="240" w:lineRule="auto"/>
        <w:jc w:val="both"/>
        <w:outlineLvl w:val="2"/>
        <w:rPr>
          <w:rFonts w:ascii="Calibri" w:eastAsia="Times New Roman" w:hAnsi="Calibri" w:cs="Calibri"/>
          <w:b/>
          <w:bCs/>
          <w:color w:val="000000"/>
          <w:kern w:val="0"/>
          <w:lang w:eastAsia="en-GB"/>
          <w14:ligatures w14:val="none"/>
        </w:rPr>
      </w:pPr>
      <w:r w:rsidRPr="003E2298">
        <w:rPr>
          <w:rFonts w:ascii="Calibri" w:eastAsia="Times New Roman" w:hAnsi="Calibri" w:cs="Calibri"/>
          <w:b/>
          <w:bCs/>
          <w:color w:val="000000"/>
          <w:kern w:val="0"/>
          <w:lang w:eastAsia="en-GB"/>
          <w14:ligatures w14:val="none"/>
        </w:rPr>
        <w:t>Site Visit</w:t>
      </w:r>
    </w:p>
    <w:p w14:paraId="74979F9C" w14:textId="77777777" w:rsidR="003E2298" w:rsidRPr="003E2298" w:rsidRDefault="003E2298" w:rsidP="003E2298">
      <w:pPr>
        <w:spacing w:before="100" w:beforeAutospacing="1" w:after="100" w:afterAutospacing="1" w:line="240" w:lineRule="auto"/>
        <w:jc w:val="both"/>
        <w:rPr>
          <w:rFonts w:ascii="Calibri" w:eastAsia="Times New Roman" w:hAnsi="Calibri" w:cs="Calibri"/>
          <w:color w:val="000000"/>
          <w:kern w:val="0"/>
          <w:lang w:eastAsia="en-GB"/>
          <w14:ligatures w14:val="none"/>
        </w:rPr>
      </w:pPr>
      <w:r w:rsidRPr="003E2298">
        <w:rPr>
          <w:rFonts w:ascii="Calibri" w:eastAsia="Times New Roman" w:hAnsi="Calibri" w:cs="Calibri"/>
          <w:color w:val="000000"/>
          <w:kern w:val="0"/>
          <w:lang w:eastAsia="en-GB"/>
          <w14:ligatures w14:val="none"/>
        </w:rPr>
        <w:t>Interested vendors are required to visit the school premises to assess the site conditions and scope before submitting their quotations.</w:t>
      </w:r>
    </w:p>
    <w:p w14:paraId="77D317BC" w14:textId="77777777" w:rsidR="003E2298" w:rsidRPr="003E2298" w:rsidRDefault="003E2298" w:rsidP="003E2298">
      <w:pPr>
        <w:spacing w:before="100" w:beforeAutospacing="1" w:after="100" w:afterAutospacing="1" w:line="240" w:lineRule="auto"/>
        <w:jc w:val="both"/>
        <w:outlineLvl w:val="2"/>
        <w:rPr>
          <w:rFonts w:ascii="Calibri" w:eastAsia="Times New Roman" w:hAnsi="Calibri" w:cs="Calibri"/>
          <w:b/>
          <w:bCs/>
          <w:color w:val="000000"/>
          <w:kern w:val="0"/>
          <w:lang w:eastAsia="en-GB"/>
          <w14:ligatures w14:val="none"/>
        </w:rPr>
      </w:pPr>
      <w:r w:rsidRPr="003E2298">
        <w:rPr>
          <w:rFonts w:ascii="Calibri" w:eastAsia="Times New Roman" w:hAnsi="Calibri" w:cs="Calibri"/>
          <w:b/>
          <w:bCs/>
          <w:color w:val="000000"/>
          <w:kern w:val="0"/>
          <w:lang w:eastAsia="en-GB"/>
          <w14:ligatures w14:val="none"/>
        </w:rPr>
        <w:t>Eligibility</w:t>
      </w:r>
    </w:p>
    <w:p w14:paraId="27ABF569" w14:textId="77777777" w:rsidR="003E2298" w:rsidRPr="003E2298" w:rsidRDefault="003E2298" w:rsidP="003E2298">
      <w:pPr>
        <w:numPr>
          <w:ilvl w:val="0"/>
          <w:numId w:val="2"/>
        </w:numPr>
        <w:spacing w:before="100" w:beforeAutospacing="1" w:after="100" w:afterAutospacing="1" w:line="240" w:lineRule="auto"/>
        <w:jc w:val="both"/>
        <w:rPr>
          <w:rFonts w:ascii="Calibri" w:eastAsia="Times New Roman" w:hAnsi="Calibri" w:cs="Calibri"/>
          <w:color w:val="000000"/>
          <w:kern w:val="0"/>
          <w:lang w:eastAsia="en-GB"/>
          <w14:ligatures w14:val="none"/>
        </w:rPr>
      </w:pPr>
      <w:r w:rsidRPr="003E2298">
        <w:rPr>
          <w:rFonts w:ascii="Calibri" w:eastAsia="Times New Roman" w:hAnsi="Calibri" w:cs="Calibri"/>
          <w:color w:val="000000"/>
          <w:kern w:val="0"/>
          <w:lang w:eastAsia="en-GB"/>
          <w14:ligatures w14:val="none"/>
        </w:rPr>
        <w:t>Prior experience in similar renovation or institutional works</w:t>
      </w:r>
    </w:p>
    <w:p w14:paraId="0AF277F8" w14:textId="77777777" w:rsidR="003E2298" w:rsidRPr="003E2298" w:rsidRDefault="003E2298" w:rsidP="003E2298">
      <w:pPr>
        <w:numPr>
          <w:ilvl w:val="0"/>
          <w:numId w:val="2"/>
        </w:numPr>
        <w:spacing w:before="100" w:beforeAutospacing="1" w:after="100" w:afterAutospacing="1" w:line="240" w:lineRule="auto"/>
        <w:jc w:val="both"/>
        <w:rPr>
          <w:rFonts w:ascii="Calibri" w:eastAsia="Times New Roman" w:hAnsi="Calibri" w:cs="Calibri"/>
          <w:color w:val="000000"/>
          <w:kern w:val="0"/>
          <w:lang w:eastAsia="en-GB"/>
          <w14:ligatures w14:val="none"/>
        </w:rPr>
      </w:pPr>
      <w:r w:rsidRPr="003E2298">
        <w:rPr>
          <w:rFonts w:ascii="Calibri" w:eastAsia="Times New Roman" w:hAnsi="Calibri" w:cs="Calibri"/>
          <w:color w:val="000000"/>
          <w:kern w:val="0"/>
          <w:lang w:eastAsia="en-GB"/>
          <w14:ligatures w14:val="none"/>
        </w:rPr>
        <w:t>Capability to execute works within the stipulated time and quality standards</w:t>
      </w:r>
    </w:p>
    <w:p w14:paraId="12F108C3" w14:textId="77777777" w:rsidR="003E2298" w:rsidRPr="003E2298" w:rsidRDefault="003E2298" w:rsidP="003E2298">
      <w:pPr>
        <w:spacing w:before="100" w:beforeAutospacing="1" w:after="100" w:afterAutospacing="1" w:line="240" w:lineRule="auto"/>
        <w:jc w:val="both"/>
        <w:outlineLvl w:val="2"/>
        <w:rPr>
          <w:rFonts w:ascii="Calibri" w:eastAsia="Times New Roman" w:hAnsi="Calibri" w:cs="Calibri"/>
          <w:b/>
          <w:bCs/>
          <w:color w:val="000000"/>
          <w:kern w:val="0"/>
          <w:lang w:eastAsia="en-GB"/>
          <w14:ligatures w14:val="none"/>
        </w:rPr>
      </w:pPr>
      <w:r w:rsidRPr="003E2298">
        <w:rPr>
          <w:rFonts w:ascii="Calibri" w:eastAsia="Times New Roman" w:hAnsi="Calibri" w:cs="Calibri"/>
          <w:b/>
          <w:bCs/>
          <w:color w:val="000000"/>
          <w:kern w:val="0"/>
          <w:lang w:eastAsia="en-GB"/>
          <w14:ligatures w14:val="none"/>
        </w:rPr>
        <w:t>Submission of Quotations</w:t>
      </w:r>
    </w:p>
    <w:p w14:paraId="43E9E600" w14:textId="77777777" w:rsidR="003E2298" w:rsidRPr="003E2298" w:rsidRDefault="003E2298" w:rsidP="003E2298">
      <w:pPr>
        <w:spacing w:before="100" w:beforeAutospacing="1" w:after="100" w:afterAutospacing="1" w:line="240" w:lineRule="auto"/>
        <w:jc w:val="both"/>
        <w:rPr>
          <w:rFonts w:ascii="Calibri" w:eastAsia="Times New Roman" w:hAnsi="Calibri" w:cs="Calibri"/>
          <w:color w:val="000000"/>
          <w:kern w:val="0"/>
          <w:lang w:eastAsia="en-GB"/>
          <w14:ligatures w14:val="none"/>
        </w:rPr>
      </w:pPr>
      <w:r w:rsidRPr="003E2298">
        <w:rPr>
          <w:rFonts w:ascii="Calibri" w:eastAsia="Times New Roman" w:hAnsi="Calibri" w:cs="Calibri"/>
          <w:color w:val="000000"/>
          <w:kern w:val="0"/>
          <w:lang w:eastAsia="en-GB"/>
          <w14:ligatures w14:val="none"/>
        </w:rPr>
        <w:t>Interested vendors may submit their sealed quotations along with basic firm details and statutory documents at the address below:</w:t>
      </w:r>
    </w:p>
    <w:p w14:paraId="7F295A93" w14:textId="77777777" w:rsidR="003E2298" w:rsidRPr="003E2298" w:rsidRDefault="003E2298" w:rsidP="003E2298">
      <w:pPr>
        <w:spacing w:before="100" w:beforeAutospacing="1" w:after="100" w:afterAutospacing="1" w:line="240" w:lineRule="auto"/>
        <w:rPr>
          <w:rFonts w:ascii="Calibri" w:eastAsia="Times New Roman" w:hAnsi="Calibri" w:cs="Calibri"/>
          <w:color w:val="000000"/>
          <w:kern w:val="0"/>
          <w:lang w:eastAsia="en-GB"/>
          <w14:ligatures w14:val="none"/>
        </w:rPr>
      </w:pPr>
      <w:r w:rsidRPr="003E2298">
        <w:rPr>
          <w:rFonts w:ascii="Calibri" w:eastAsia="Times New Roman" w:hAnsi="Calibri" w:cs="Calibri"/>
          <w:b/>
          <w:bCs/>
          <w:color w:val="000000"/>
          <w:kern w:val="0"/>
          <w:lang w:eastAsia="en-GB"/>
          <w14:ligatures w14:val="none"/>
        </w:rPr>
        <w:t>FXB India Suraksha (FXBIS)</w:t>
      </w:r>
      <w:r w:rsidRPr="003E2298">
        <w:rPr>
          <w:rFonts w:ascii="Calibri" w:eastAsia="Times New Roman" w:hAnsi="Calibri" w:cs="Calibri"/>
          <w:color w:val="000000"/>
          <w:kern w:val="0"/>
          <w:lang w:eastAsia="en-GB"/>
          <w14:ligatures w14:val="none"/>
        </w:rPr>
        <w:br/>
      </w:r>
      <w:proofErr w:type="spellStart"/>
      <w:r w:rsidRPr="003E2298">
        <w:rPr>
          <w:rFonts w:ascii="Calibri" w:eastAsia="Times New Roman" w:hAnsi="Calibri" w:cs="Calibri"/>
          <w:b/>
          <w:bCs/>
          <w:color w:val="000000"/>
          <w:kern w:val="0"/>
          <w:lang w:eastAsia="en-GB"/>
          <w14:ligatures w14:val="none"/>
        </w:rPr>
        <w:t>Darrang</w:t>
      </w:r>
      <w:proofErr w:type="spellEnd"/>
      <w:r w:rsidRPr="003E2298">
        <w:rPr>
          <w:rFonts w:ascii="Calibri" w:eastAsia="Times New Roman" w:hAnsi="Calibri" w:cs="Calibri"/>
          <w:b/>
          <w:bCs/>
          <w:color w:val="000000"/>
          <w:kern w:val="0"/>
          <w:lang w:eastAsia="en-GB"/>
          <w14:ligatures w14:val="none"/>
        </w:rPr>
        <w:t xml:space="preserve"> Office, Assam</w:t>
      </w:r>
    </w:p>
    <w:p w14:paraId="7084ABAA" w14:textId="77777777" w:rsidR="003E2298" w:rsidRPr="003E2298" w:rsidRDefault="003E2298" w:rsidP="003E2298">
      <w:pPr>
        <w:spacing w:before="100" w:beforeAutospacing="1" w:after="100" w:afterAutospacing="1" w:line="240" w:lineRule="auto"/>
        <w:jc w:val="both"/>
        <w:outlineLvl w:val="2"/>
        <w:rPr>
          <w:rFonts w:ascii="Calibri" w:eastAsia="Times New Roman" w:hAnsi="Calibri" w:cs="Calibri"/>
          <w:b/>
          <w:bCs/>
          <w:color w:val="000000"/>
          <w:kern w:val="0"/>
          <w:lang w:eastAsia="en-GB"/>
          <w14:ligatures w14:val="none"/>
        </w:rPr>
      </w:pPr>
      <w:r w:rsidRPr="003E2298">
        <w:rPr>
          <w:rFonts w:ascii="Calibri" w:eastAsia="Times New Roman" w:hAnsi="Calibri" w:cs="Calibri"/>
          <w:b/>
          <w:bCs/>
          <w:color w:val="000000"/>
          <w:kern w:val="0"/>
          <w:lang w:eastAsia="en-GB"/>
          <w14:ligatures w14:val="none"/>
        </w:rPr>
        <w:t>Important Note</w:t>
      </w:r>
    </w:p>
    <w:p w14:paraId="2CBA991D" w14:textId="77777777" w:rsidR="003E2298" w:rsidRPr="003E2298" w:rsidRDefault="003E2298" w:rsidP="003E2298">
      <w:pPr>
        <w:spacing w:before="100" w:beforeAutospacing="1" w:after="100" w:afterAutospacing="1" w:line="240" w:lineRule="auto"/>
        <w:jc w:val="both"/>
        <w:rPr>
          <w:rFonts w:ascii="Calibri" w:eastAsia="Times New Roman" w:hAnsi="Calibri" w:cs="Calibri"/>
          <w:color w:val="000000"/>
          <w:kern w:val="0"/>
          <w:lang w:eastAsia="en-GB"/>
          <w14:ligatures w14:val="none"/>
        </w:rPr>
      </w:pPr>
      <w:r w:rsidRPr="003E2298">
        <w:rPr>
          <w:rFonts w:ascii="Calibri" w:eastAsia="Times New Roman" w:hAnsi="Calibri" w:cs="Calibri"/>
          <w:color w:val="000000"/>
          <w:kern w:val="0"/>
          <w:lang w:eastAsia="en-GB"/>
          <w14:ligatures w14:val="none"/>
        </w:rPr>
        <w:t>FXBIS reserves the right to accept or reject any or all quotations without assigning any reason. Incomplete submissions may be rejected.</w:t>
      </w:r>
    </w:p>
    <w:p w14:paraId="67428A77" w14:textId="77777777" w:rsidR="003E2298" w:rsidRPr="003E2298" w:rsidRDefault="003E2298" w:rsidP="003E2298">
      <w:pPr>
        <w:rPr>
          <w:rFonts w:ascii="Calibri" w:hAnsi="Calibri" w:cs="Calibri"/>
        </w:rPr>
      </w:pPr>
    </w:p>
    <w:sectPr w:rsidR="003E2298" w:rsidRPr="003E22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DD5655"/>
    <w:multiLevelType w:val="multilevel"/>
    <w:tmpl w:val="8BF49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491CA9"/>
    <w:multiLevelType w:val="multilevel"/>
    <w:tmpl w:val="8F960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877063">
    <w:abstractNumId w:val="0"/>
  </w:num>
  <w:num w:numId="2" w16cid:durableId="20707656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298"/>
    <w:rsid w:val="003E2298"/>
    <w:rsid w:val="00C3731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57C08977"/>
  <w15:chartTrackingRefBased/>
  <w15:docId w15:val="{9E26B7A8-FDA4-C74B-ADA1-688BA6A67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22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E22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E22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22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22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22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22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22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22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22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E22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E22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22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22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22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22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22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2298"/>
    <w:rPr>
      <w:rFonts w:eastAsiaTheme="majorEastAsia" w:cstheme="majorBidi"/>
      <w:color w:val="272727" w:themeColor="text1" w:themeTint="D8"/>
    </w:rPr>
  </w:style>
  <w:style w:type="paragraph" w:styleId="Title">
    <w:name w:val="Title"/>
    <w:basedOn w:val="Normal"/>
    <w:next w:val="Normal"/>
    <w:link w:val="TitleChar"/>
    <w:uiPriority w:val="10"/>
    <w:qFormat/>
    <w:rsid w:val="003E22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22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22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22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2298"/>
    <w:pPr>
      <w:spacing w:before="160"/>
      <w:jc w:val="center"/>
    </w:pPr>
    <w:rPr>
      <w:i/>
      <w:iCs/>
      <w:color w:val="404040" w:themeColor="text1" w:themeTint="BF"/>
    </w:rPr>
  </w:style>
  <w:style w:type="character" w:customStyle="1" w:styleId="QuoteChar">
    <w:name w:val="Quote Char"/>
    <w:basedOn w:val="DefaultParagraphFont"/>
    <w:link w:val="Quote"/>
    <w:uiPriority w:val="29"/>
    <w:rsid w:val="003E2298"/>
    <w:rPr>
      <w:i/>
      <w:iCs/>
      <w:color w:val="404040" w:themeColor="text1" w:themeTint="BF"/>
    </w:rPr>
  </w:style>
  <w:style w:type="paragraph" w:styleId="ListParagraph">
    <w:name w:val="List Paragraph"/>
    <w:basedOn w:val="Normal"/>
    <w:uiPriority w:val="34"/>
    <w:qFormat/>
    <w:rsid w:val="003E2298"/>
    <w:pPr>
      <w:ind w:left="720"/>
      <w:contextualSpacing/>
    </w:pPr>
  </w:style>
  <w:style w:type="character" w:styleId="IntenseEmphasis">
    <w:name w:val="Intense Emphasis"/>
    <w:basedOn w:val="DefaultParagraphFont"/>
    <w:uiPriority w:val="21"/>
    <w:qFormat/>
    <w:rsid w:val="003E2298"/>
    <w:rPr>
      <w:i/>
      <w:iCs/>
      <w:color w:val="0F4761" w:themeColor="accent1" w:themeShade="BF"/>
    </w:rPr>
  </w:style>
  <w:style w:type="paragraph" w:styleId="IntenseQuote">
    <w:name w:val="Intense Quote"/>
    <w:basedOn w:val="Normal"/>
    <w:next w:val="Normal"/>
    <w:link w:val="IntenseQuoteChar"/>
    <w:uiPriority w:val="30"/>
    <w:qFormat/>
    <w:rsid w:val="003E22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2298"/>
    <w:rPr>
      <w:i/>
      <w:iCs/>
      <w:color w:val="0F4761" w:themeColor="accent1" w:themeShade="BF"/>
    </w:rPr>
  </w:style>
  <w:style w:type="character" w:styleId="IntenseReference">
    <w:name w:val="Intense Reference"/>
    <w:basedOn w:val="DefaultParagraphFont"/>
    <w:uiPriority w:val="32"/>
    <w:qFormat/>
    <w:rsid w:val="003E2298"/>
    <w:rPr>
      <w:b/>
      <w:bCs/>
      <w:smallCaps/>
      <w:color w:val="0F4761" w:themeColor="accent1" w:themeShade="BF"/>
      <w:spacing w:val="5"/>
    </w:rPr>
  </w:style>
  <w:style w:type="paragraph" w:styleId="NormalWeb">
    <w:name w:val="Normal (Web)"/>
    <w:basedOn w:val="Normal"/>
    <w:uiPriority w:val="99"/>
    <w:semiHidden/>
    <w:unhideWhenUsed/>
    <w:rsid w:val="003E229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3E2298"/>
  </w:style>
  <w:style w:type="character" w:styleId="Strong">
    <w:name w:val="Strong"/>
    <w:basedOn w:val="DefaultParagraphFont"/>
    <w:uiPriority w:val="22"/>
    <w:qFormat/>
    <w:rsid w:val="003E2298"/>
    <w:rPr>
      <w:b/>
      <w:bCs/>
    </w:rPr>
  </w:style>
  <w:style w:type="character" w:styleId="Emphasis">
    <w:name w:val="Emphasis"/>
    <w:basedOn w:val="DefaultParagraphFont"/>
    <w:uiPriority w:val="20"/>
    <w:qFormat/>
    <w:rsid w:val="003E22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728951">
      <w:bodyDiv w:val="1"/>
      <w:marLeft w:val="0"/>
      <w:marRight w:val="0"/>
      <w:marTop w:val="0"/>
      <w:marBottom w:val="0"/>
      <w:divBdr>
        <w:top w:val="none" w:sz="0" w:space="0" w:color="auto"/>
        <w:left w:val="none" w:sz="0" w:space="0" w:color="auto"/>
        <w:bottom w:val="none" w:sz="0" w:space="0" w:color="auto"/>
        <w:right w:val="none" w:sz="0" w:space="0" w:color="auto"/>
      </w:divBdr>
    </w:div>
    <w:div w:id="421024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227</Words>
  <Characters>1300</Characters>
  <Application>Microsoft Office Word</Application>
  <DocSecurity>0</DocSecurity>
  <Lines>10</Lines>
  <Paragraphs>3</Paragraphs>
  <ScaleCrop>false</ScaleCrop>
  <Company/>
  <LinksUpToDate>false</LinksUpToDate>
  <CharactersWithSpaces>1524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 Neelam</dc:creator>
  <cp:keywords/>
  <dc:description/>
  <cp:lastModifiedBy>Ganesh Neelam</cp:lastModifiedBy>
  <cp:revision>1</cp:revision>
  <dcterms:created xsi:type="dcterms:W3CDTF">2025-12-15T09:06:00Z</dcterms:created>
  <dcterms:modified xsi:type="dcterms:W3CDTF">2025-12-15T09:09:00Z</dcterms:modified>
</cp:coreProperties>
</file>